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C8" w:rsidRDefault="000B77C8" w:rsidP="000B77C8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 descr="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7C8" w:rsidRPr="00E376AF" w:rsidRDefault="000B77C8" w:rsidP="000B77C8">
      <w:pPr>
        <w:tabs>
          <w:tab w:val="left" w:pos="6480"/>
        </w:tabs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0B77C8" w:rsidTr="000B77C8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C8" w:rsidRDefault="000B77C8">
            <w:pPr>
              <w:pStyle w:val="a4"/>
              <w:tabs>
                <w:tab w:val="clear" w:pos="4153"/>
                <w:tab w:val="clear" w:pos="8306"/>
                <w:tab w:val="left" w:pos="8364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ЧЕЛЯБИНСКАЯ ОБЛАСТЬ</w:t>
            </w:r>
          </w:p>
        </w:tc>
      </w:tr>
    </w:tbl>
    <w:p w:rsidR="000B77C8" w:rsidRDefault="000B77C8" w:rsidP="000B77C8">
      <w:pPr>
        <w:pStyle w:val="a4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0B77C8" w:rsidRDefault="000B77C8" w:rsidP="000B77C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0B77C8" w:rsidRDefault="000B77C8" w:rsidP="000B77C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0B77C8" w:rsidRDefault="000B77C8" w:rsidP="000B77C8">
      <w:pPr>
        <w:ind w:firstLine="709"/>
        <w:jc w:val="center"/>
        <w:rPr>
          <w:sz w:val="28"/>
          <w:szCs w:val="28"/>
        </w:rPr>
      </w:pPr>
    </w:p>
    <w:p w:rsidR="000B77C8" w:rsidRDefault="000B77C8" w:rsidP="000B77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B77C8" w:rsidRPr="00E376AF" w:rsidRDefault="000B77C8" w:rsidP="000B77C8">
      <w:pPr>
        <w:rPr>
          <w:sz w:val="28"/>
          <w:szCs w:val="28"/>
        </w:rPr>
      </w:pPr>
      <w:r>
        <w:rPr>
          <w:sz w:val="28"/>
          <w:szCs w:val="28"/>
        </w:rPr>
        <w:t xml:space="preserve">от 24.01.2024 г. № </w:t>
      </w:r>
      <w:r w:rsidR="00E376AF">
        <w:rPr>
          <w:sz w:val="28"/>
          <w:szCs w:val="28"/>
          <w:lang w:val="en-US"/>
        </w:rPr>
        <w:t>18</w:t>
      </w:r>
      <w:r w:rsidRPr="00E376AF">
        <w:rPr>
          <w:sz w:val="28"/>
          <w:szCs w:val="28"/>
        </w:rPr>
        <w:t>5</w:t>
      </w:r>
    </w:p>
    <w:p w:rsidR="000B77C8" w:rsidRDefault="000B77C8" w:rsidP="000B77C8">
      <w:pPr>
        <w:rPr>
          <w:sz w:val="28"/>
          <w:szCs w:val="28"/>
          <w:lang w:val="en-US"/>
        </w:rPr>
      </w:pPr>
      <w:r>
        <w:rPr>
          <w:sz w:val="28"/>
          <w:szCs w:val="28"/>
        </w:rPr>
        <w:t>п. Белоносово</w:t>
      </w:r>
    </w:p>
    <w:p w:rsidR="00E376AF" w:rsidRDefault="00E376AF" w:rsidP="000B77C8">
      <w:pPr>
        <w:rPr>
          <w:sz w:val="28"/>
          <w:szCs w:val="28"/>
          <w:lang w:val="en-US"/>
        </w:rPr>
      </w:pPr>
    </w:p>
    <w:p w:rsidR="00E376AF" w:rsidRDefault="00E376AF" w:rsidP="000B77C8">
      <w:pPr>
        <w:rPr>
          <w:sz w:val="28"/>
          <w:szCs w:val="28"/>
        </w:rPr>
      </w:pPr>
      <w:r>
        <w:rPr>
          <w:sz w:val="28"/>
          <w:szCs w:val="28"/>
        </w:rPr>
        <w:t>Об утверждении  Положения</w:t>
      </w:r>
    </w:p>
    <w:p w:rsidR="00E376AF" w:rsidRDefault="00E376AF" w:rsidP="000B77C8">
      <w:pPr>
        <w:rPr>
          <w:sz w:val="28"/>
          <w:szCs w:val="28"/>
        </w:rPr>
      </w:pPr>
      <w:r>
        <w:rPr>
          <w:sz w:val="28"/>
          <w:szCs w:val="28"/>
        </w:rPr>
        <w:t>«О порядке определения размера</w:t>
      </w:r>
    </w:p>
    <w:p w:rsidR="00E376AF" w:rsidRDefault="00E376AF" w:rsidP="000B77C8">
      <w:pPr>
        <w:rPr>
          <w:sz w:val="28"/>
          <w:szCs w:val="28"/>
        </w:rPr>
      </w:pPr>
      <w:r>
        <w:rPr>
          <w:sz w:val="28"/>
          <w:szCs w:val="28"/>
        </w:rPr>
        <w:t xml:space="preserve">арендной платы, а так же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условиях</w:t>
      </w:r>
    </w:p>
    <w:p w:rsidR="00E376AF" w:rsidRDefault="00E376AF" w:rsidP="000B77C8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сроках</w:t>
      </w:r>
      <w:proofErr w:type="gramEnd"/>
      <w:r>
        <w:rPr>
          <w:sz w:val="28"/>
          <w:szCs w:val="28"/>
        </w:rPr>
        <w:t xml:space="preserve"> внесения арендной платы за использование</w:t>
      </w:r>
    </w:p>
    <w:p w:rsidR="00E376AF" w:rsidRDefault="00E376AF" w:rsidP="000B77C8">
      <w:pPr>
        <w:rPr>
          <w:sz w:val="28"/>
          <w:szCs w:val="28"/>
        </w:rPr>
      </w:pPr>
      <w:r>
        <w:rPr>
          <w:sz w:val="28"/>
          <w:szCs w:val="28"/>
        </w:rPr>
        <w:t>земельных участков, находящихся в собственности</w:t>
      </w:r>
    </w:p>
    <w:p w:rsidR="00E376AF" w:rsidRDefault="00E376AF" w:rsidP="000B77C8">
      <w:pPr>
        <w:rPr>
          <w:sz w:val="28"/>
          <w:szCs w:val="28"/>
        </w:rPr>
      </w:pPr>
      <w:r>
        <w:rPr>
          <w:sz w:val="28"/>
          <w:szCs w:val="28"/>
        </w:rPr>
        <w:t xml:space="preserve">Белоносовского сельского поселения» </w:t>
      </w:r>
    </w:p>
    <w:p w:rsidR="00E376AF" w:rsidRDefault="00E376AF" w:rsidP="000B77C8">
      <w:pPr>
        <w:rPr>
          <w:sz w:val="28"/>
          <w:szCs w:val="28"/>
        </w:rPr>
      </w:pPr>
    </w:p>
    <w:p w:rsidR="00E376AF" w:rsidRPr="00E376AF" w:rsidRDefault="00E376AF" w:rsidP="00E376A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   В</w:t>
      </w:r>
      <w:r w:rsidRPr="00E376AF">
        <w:rPr>
          <w:color w:val="000000"/>
          <w:sz w:val="28"/>
          <w:szCs w:val="28"/>
          <w:lang w:eastAsia="ru-RU"/>
        </w:rPr>
        <w:t xml:space="preserve"> соответствии с </w:t>
      </w:r>
      <w:hyperlink r:id="rId8" w:tgtFrame="_blank" w:history="1">
        <w:r w:rsidRPr="00E376AF">
          <w:rPr>
            <w:rStyle w:val="a8"/>
            <w:color w:val="auto"/>
            <w:sz w:val="28"/>
            <w:szCs w:val="28"/>
            <w:u w:val="none"/>
            <w:lang w:eastAsia="ru-RU"/>
          </w:rPr>
          <w:t>Земельным кодексом Российской Федерации</w:t>
        </w:r>
      </w:hyperlink>
      <w:r w:rsidRPr="00E376AF">
        <w:rPr>
          <w:color w:val="000000"/>
          <w:sz w:val="28"/>
          <w:szCs w:val="28"/>
          <w:lang w:eastAsia="ru-RU"/>
        </w:rPr>
        <w:t> от 25.10.2001 г. № 136-ФЗ, Федеральным законом от 25.10.2001 г, 137-ФЗ «О введении в действие Земельного кодекса Российской Федерации», Федеральным законом от 06.10.2003 г. № 131-ФЗ «Об общих принципах организации местного самоуправления в Российской Федерации» и</w:t>
      </w:r>
      <w:r>
        <w:rPr>
          <w:color w:val="000000"/>
          <w:sz w:val="28"/>
          <w:szCs w:val="28"/>
          <w:lang w:eastAsia="ru-RU"/>
        </w:rPr>
        <w:t xml:space="preserve"> Уставом Белоносовского сельского поселения</w:t>
      </w:r>
    </w:p>
    <w:p w:rsidR="000B77C8" w:rsidRDefault="000B77C8" w:rsidP="000B77C8">
      <w:pPr>
        <w:rPr>
          <w:sz w:val="28"/>
          <w:szCs w:val="28"/>
        </w:rPr>
      </w:pPr>
    </w:p>
    <w:p w:rsidR="000B77C8" w:rsidRDefault="000B77C8" w:rsidP="000B77C8">
      <w:pPr>
        <w:jc w:val="both"/>
        <w:rPr>
          <w:sz w:val="28"/>
          <w:szCs w:val="28"/>
        </w:rPr>
      </w:pPr>
    </w:p>
    <w:p w:rsidR="000B77C8" w:rsidRDefault="000B77C8" w:rsidP="000B77C8">
      <w:pPr>
        <w:jc w:val="center"/>
        <w:rPr>
          <w:rFonts w:ascii="Verdana" w:hAnsi="Verdana"/>
          <w:sz w:val="24"/>
          <w:szCs w:val="24"/>
        </w:rPr>
      </w:pPr>
      <w:r w:rsidRPr="000B77C8">
        <w:rPr>
          <w:rFonts w:ascii="Verdana" w:hAnsi="Verdana"/>
          <w:sz w:val="24"/>
          <w:szCs w:val="24"/>
        </w:rPr>
        <w:t>СОВЕТ ДЕПУТАТОВ БЕЛОНОСОВСКОГО СЕЛЬСКОГО ПОСЕЛЕНИЯ</w:t>
      </w:r>
    </w:p>
    <w:p w:rsidR="00E376AF" w:rsidRPr="000B77C8" w:rsidRDefault="00E376AF" w:rsidP="000B77C8">
      <w:pPr>
        <w:jc w:val="center"/>
        <w:rPr>
          <w:rFonts w:ascii="Verdana" w:hAnsi="Verdana"/>
          <w:sz w:val="24"/>
          <w:szCs w:val="24"/>
        </w:rPr>
      </w:pPr>
    </w:p>
    <w:p w:rsidR="00E376AF" w:rsidRPr="00E376AF" w:rsidRDefault="000B77C8" w:rsidP="00E376A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376AF">
        <w:rPr>
          <w:sz w:val="28"/>
          <w:szCs w:val="28"/>
        </w:rPr>
        <w:t xml:space="preserve">                        РЕШАЕТ</w:t>
      </w:r>
      <w:r w:rsidR="002A6C15">
        <w:rPr>
          <w:sz w:val="28"/>
          <w:szCs w:val="28"/>
        </w:rPr>
        <w:t>;</w:t>
      </w:r>
    </w:p>
    <w:p w:rsidR="00E376AF" w:rsidRPr="00E376AF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E376AF">
        <w:rPr>
          <w:color w:val="000000"/>
          <w:sz w:val="28"/>
          <w:szCs w:val="28"/>
          <w:lang w:eastAsia="ru-RU"/>
        </w:rPr>
        <w:t>1.</w:t>
      </w:r>
      <w:r w:rsidR="002A6C15">
        <w:rPr>
          <w:color w:val="000000"/>
          <w:sz w:val="28"/>
          <w:szCs w:val="28"/>
          <w:lang w:eastAsia="ru-RU"/>
        </w:rPr>
        <w:t xml:space="preserve">      </w:t>
      </w:r>
      <w:r w:rsidRPr="00E376AF">
        <w:rPr>
          <w:color w:val="000000"/>
          <w:sz w:val="28"/>
          <w:szCs w:val="28"/>
          <w:lang w:eastAsia="ru-RU"/>
        </w:rPr>
        <w:t> Утвердить прилагаемое Положение «О порядке определения размера арендной платы, а также порядке, условиях и сроках внесения арендной платы за использование земельных участков, находящихся в собственности Белоносовского сельского поселения».</w:t>
      </w:r>
    </w:p>
    <w:p w:rsidR="00E376AF" w:rsidRPr="002A6C15" w:rsidRDefault="00E376AF" w:rsidP="002A6C15">
      <w:pPr>
        <w:jc w:val="both"/>
        <w:rPr>
          <w:sz w:val="28"/>
          <w:szCs w:val="28"/>
          <w:lang w:eastAsia="ru-RU"/>
        </w:rPr>
      </w:pPr>
      <w:r w:rsidRPr="002A6C15">
        <w:rPr>
          <w:sz w:val="28"/>
          <w:szCs w:val="28"/>
          <w:lang w:eastAsia="ru-RU"/>
        </w:rPr>
        <w:t>2. Данное решение опубликовать </w:t>
      </w:r>
      <w:r w:rsidR="00D43E4D">
        <w:rPr>
          <w:sz w:val="28"/>
          <w:szCs w:val="28"/>
          <w:lang w:eastAsia="ru-RU"/>
        </w:rPr>
        <w:t xml:space="preserve">в </w:t>
      </w:r>
      <w:r w:rsidRPr="002A6C15">
        <w:rPr>
          <w:sz w:val="28"/>
          <w:szCs w:val="28"/>
          <w:lang w:eastAsia="ru-RU"/>
        </w:rPr>
        <w:t>«</w:t>
      </w:r>
      <w:r w:rsidR="002A6C15">
        <w:rPr>
          <w:sz w:val="28"/>
          <w:szCs w:val="28"/>
          <w:lang w:eastAsia="ru-RU"/>
        </w:rPr>
        <w:t>Депутатском  в</w:t>
      </w:r>
      <w:r w:rsidRPr="002A6C15">
        <w:rPr>
          <w:sz w:val="28"/>
          <w:szCs w:val="28"/>
          <w:lang w:eastAsia="ru-RU"/>
        </w:rPr>
        <w:t>естнике» </w:t>
      </w:r>
      <w:r w:rsidR="002A6C15">
        <w:rPr>
          <w:sz w:val="28"/>
          <w:szCs w:val="28"/>
          <w:lang w:eastAsia="ru-RU"/>
        </w:rPr>
        <w:t xml:space="preserve"> Совета депутатов </w:t>
      </w:r>
      <w:r w:rsidRPr="002A6C15">
        <w:rPr>
          <w:sz w:val="28"/>
          <w:szCs w:val="28"/>
          <w:lang w:eastAsia="ru-RU"/>
        </w:rPr>
        <w:t>Бел</w:t>
      </w:r>
      <w:r w:rsidR="002A6C15">
        <w:rPr>
          <w:sz w:val="28"/>
          <w:szCs w:val="28"/>
          <w:lang w:eastAsia="ru-RU"/>
        </w:rPr>
        <w:t>оносовского сельского поселения.</w:t>
      </w:r>
    </w:p>
    <w:p w:rsidR="00E376AF" w:rsidRPr="00E376AF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E376AF">
        <w:rPr>
          <w:color w:val="000000"/>
          <w:sz w:val="28"/>
          <w:szCs w:val="28"/>
          <w:lang w:eastAsia="ru-RU"/>
        </w:rPr>
        <w:t>3. Настоящее решение вступает силу со дня официального опубликования.</w:t>
      </w:r>
    </w:p>
    <w:p w:rsidR="00E376AF" w:rsidRDefault="00E376AF" w:rsidP="002A6C15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E376AF" w:rsidRDefault="00E376AF" w:rsidP="00E376A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E376AF" w:rsidRDefault="00E376AF" w:rsidP="00E376A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E376AF" w:rsidRPr="002A6C15" w:rsidRDefault="00E376AF" w:rsidP="00E376AF">
      <w:pPr>
        <w:tabs>
          <w:tab w:val="left" w:pos="991"/>
          <w:tab w:val="right" w:pos="9638"/>
        </w:tabs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E376AF" w:rsidRPr="002A6C15" w:rsidRDefault="00E376AF" w:rsidP="002A6C15">
      <w:pPr>
        <w:tabs>
          <w:tab w:val="left" w:pos="991"/>
          <w:tab w:val="left" w:pos="6267"/>
          <w:tab w:val="right" w:pos="9638"/>
        </w:tabs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 xml:space="preserve">Белоносовского сельского поселения                         </w:t>
      </w:r>
      <w:r w:rsidRPr="002A6C15">
        <w:rPr>
          <w:color w:val="000000"/>
          <w:sz w:val="28"/>
          <w:szCs w:val="28"/>
          <w:lang w:eastAsia="ru-RU"/>
        </w:rPr>
        <w:tab/>
        <w:t>Л.Н. Мерлинг</w:t>
      </w:r>
    </w:p>
    <w:p w:rsidR="00E376AF" w:rsidRDefault="00E376AF" w:rsidP="002A6C15">
      <w:pPr>
        <w:rPr>
          <w:color w:val="000000"/>
          <w:sz w:val="24"/>
          <w:szCs w:val="24"/>
          <w:lang w:eastAsia="ru-RU"/>
        </w:rPr>
      </w:pPr>
    </w:p>
    <w:p w:rsidR="00E376AF" w:rsidRDefault="00E376AF" w:rsidP="00E376AF">
      <w:pPr>
        <w:jc w:val="right"/>
        <w:rPr>
          <w:color w:val="000000"/>
          <w:sz w:val="24"/>
          <w:szCs w:val="24"/>
          <w:lang w:eastAsia="ru-RU"/>
        </w:rPr>
      </w:pPr>
    </w:p>
    <w:p w:rsidR="00E376AF" w:rsidRDefault="00E376AF" w:rsidP="00E376AF">
      <w:pPr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УТВЕРЖДЕНО:</w:t>
      </w:r>
    </w:p>
    <w:p w:rsidR="00E376AF" w:rsidRPr="002A6C15" w:rsidRDefault="00E376AF" w:rsidP="00E376AF">
      <w:pPr>
        <w:jc w:val="right"/>
        <w:rPr>
          <w:color w:val="000000" w:themeColor="text1"/>
          <w:sz w:val="28"/>
          <w:szCs w:val="28"/>
          <w:lang w:eastAsia="ru-RU"/>
        </w:rPr>
      </w:pPr>
      <w:r w:rsidRPr="002A6C15">
        <w:rPr>
          <w:color w:val="000000" w:themeColor="text1"/>
          <w:sz w:val="28"/>
          <w:szCs w:val="28"/>
          <w:lang w:eastAsia="ru-RU"/>
        </w:rPr>
        <w:t>решением Совета депутатов</w:t>
      </w:r>
    </w:p>
    <w:p w:rsidR="00E376AF" w:rsidRPr="002A6C15" w:rsidRDefault="00E376AF" w:rsidP="00E376AF">
      <w:pPr>
        <w:jc w:val="right"/>
        <w:rPr>
          <w:color w:val="000000" w:themeColor="text1"/>
          <w:sz w:val="28"/>
          <w:szCs w:val="28"/>
          <w:lang w:eastAsia="ru-RU"/>
        </w:rPr>
      </w:pPr>
      <w:r w:rsidRPr="002A6C15">
        <w:rPr>
          <w:color w:val="000000" w:themeColor="text1"/>
          <w:sz w:val="28"/>
          <w:szCs w:val="28"/>
          <w:lang w:eastAsia="ru-RU"/>
        </w:rPr>
        <w:t>Белоносовского сельского поселения</w:t>
      </w:r>
    </w:p>
    <w:p w:rsidR="00E376AF" w:rsidRPr="002A6C15" w:rsidRDefault="002A6C15" w:rsidP="00E376AF">
      <w:pPr>
        <w:jc w:val="right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от 24.01.2024 г. № 185</w:t>
      </w:r>
    </w:p>
    <w:p w:rsidR="00E376AF" w:rsidRDefault="00E376AF" w:rsidP="00E376AF">
      <w:pPr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E376AF" w:rsidRPr="002A6C15" w:rsidRDefault="00E376AF" w:rsidP="00E376AF">
      <w:pPr>
        <w:jc w:val="center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Положение</w:t>
      </w:r>
    </w:p>
    <w:p w:rsidR="00E376AF" w:rsidRPr="002A6C15" w:rsidRDefault="00E376AF" w:rsidP="00E376AF">
      <w:pPr>
        <w:jc w:val="center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о порядке определения размера арендной платы, а также порядке, условиях и сроках внесения арендной платы за использование земельных участков, находящихся в собственности Белоносовского сельского поселения</w:t>
      </w:r>
    </w:p>
    <w:p w:rsidR="00E376AF" w:rsidRDefault="00E376AF" w:rsidP="00E376A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E376AF" w:rsidRPr="002A6C15" w:rsidRDefault="00E376AF" w:rsidP="00D43E4D">
      <w:pPr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A6C15">
        <w:rPr>
          <w:color w:val="000000"/>
          <w:sz w:val="28"/>
          <w:szCs w:val="28"/>
          <w:lang w:eastAsia="ru-RU"/>
        </w:rPr>
        <w:t>Настоящее Положение о порядке определения размера арендной платы, а также порядке, условиях и сроках внесении арендной плат</w:t>
      </w:r>
      <w:r w:rsidR="002A6C15">
        <w:rPr>
          <w:color w:val="000000"/>
          <w:sz w:val="28"/>
          <w:szCs w:val="28"/>
          <w:lang w:eastAsia="ru-RU"/>
        </w:rPr>
        <w:t xml:space="preserve">ы за использование </w:t>
      </w:r>
      <w:r w:rsidRPr="002A6C15">
        <w:rPr>
          <w:color w:val="000000"/>
          <w:sz w:val="28"/>
          <w:szCs w:val="28"/>
          <w:lang w:eastAsia="ru-RU"/>
        </w:rPr>
        <w:t>земельных участков, находящихся в собственности Белоносовского сельского поселения (далее Положение) разработано в соответствии с Федеральным законом «О введении в действие Земельного кодекса Российской Федерации», устанавливает на территории Белоносовского сельского поселения единый порядок определения размера арендной платы, порядок, условия и сроки внесения</w:t>
      </w:r>
      <w:proofErr w:type="gramEnd"/>
      <w:r w:rsidRPr="002A6C15">
        <w:rPr>
          <w:color w:val="000000"/>
          <w:sz w:val="28"/>
          <w:szCs w:val="28"/>
          <w:lang w:eastAsia="ru-RU"/>
        </w:rPr>
        <w:t xml:space="preserve"> арендной платы за использование земельных участков, находящихся в собственности Белоносовского сельского поселения, за исключением тех земельных участков, размер арендной платы за использование которых, определяется в порядке, установленном федеральным законодательством.</w:t>
      </w:r>
    </w:p>
    <w:p w:rsidR="00E376AF" w:rsidRDefault="00E376AF" w:rsidP="002A6C15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Статья 1. Порядок определения размера арендной платы за использование земельных участков, находящихся в собственности Белоносовского сельского поселения</w:t>
      </w:r>
      <w:r w:rsidR="00D43E4D">
        <w:rPr>
          <w:color w:val="000000"/>
          <w:sz w:val="28"/>
          <w:szCs w:val="28"/>
          <w:lang w:eastAsia="ru-RU"/>
        </w:rPr>
        <w:t>.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1. Размер годовой арендной платы за использование земельных участков, находящихся в собственности Белоносовского сельского поселения (далее — арендная плата), определяется по формуле: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 xml:space="preserve">              Ап = </w:t>
      </w:r>
      <w:proofErr w:type="spellStart"/>
      <w:r w:rsidRPr="002A6C15">
        <w:rPr>
          <w:color w:val="000000"/>
          <w:sz w:val="28"/>
          <w:szCs w:val="28"/>
          <w:lang w:eastAsia="ru-RU"/>
        </w:rPr>
        <w:t>Скад</w:t>
      </w:r>
      <w:proofErr w:type="spellEnd"/>
      <w:r w:rsidRPr="002A6C15">
        <w:rPr>
          <w:color w:val="000000"/>
          <w:sz w:val="28"/>
          <w:szCs w:val="28"/>
          <w:lang w:eastAsia="ru-RU"/>
        </w:rPr>
        <w:t xml:space="preserve"> * Сап 100% * К1 * К2 * </w:t>
      </w:r>
      <w:proofErr w:type="gramStart"/>
      <w:r w:rsidRPr="002A6C15">
        <w:rPr>
          <w:color w:val="000000"/>
          <w:sz w:val="28"/>
          <w:szCs w:val="28"/>
          <w:lang w:eastAsia="ru-RU"/>
        </w:rPr>
        <w:t>КЗ</w:t>
      </w:r>
      <w:proofErr w:type="gramEnd"/>
      <w:r w:rsidRPr="002A6C15">
        <w:rPr>
          <w:color w:val="000000"/>
          <w:sz w:val="28"/>
          <w:szCs w:val="28"/>
          <w:lang w:eastAsia="ru-RU"/>
        </w:rPr>
        <w:t>, где: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 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Ап — размер арендной платы;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proofErr w:type="spellStart"/>
      <w:r w:rsidRPr="002A6C15">
        <w:rPr>
          <w:color w:val="000000"/>
          <w:sz w:val="28"/>
          <w:szCs w:val="28"/>
          <w:lang w:eastAsia="ru-RU"/>
        </w:rPr>
        <w:t>Скад</w:t>
      </w:r>
      <w:proofErr w:type="spellEnd"/>
      <w:r w:rsidRPr="002A6C15">
        <w:rPr>
          <w:color w:val="000000"/>
          <w:sz w:val="28"/>
          <w:szCs w:val="28"/>
          <w:lang w:eastAsia="ru-RU"/>
        </w:rPr>
        <w:t> — кадастровая стоимость арендуемого земельного участка;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Сап — ставка арендной платы в зависимости от категории земель и (или) вида использование земельного участка (в процентах);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К</w:t>
      </w:r>
      <w:proofErr w:type="gramStart"/>
      <w:r w:rsidRPr="002A6C15">
        <w:rPr>
          <w:color w:val="000000"/>
          <w:sz w:val="28"/>
          <w:szCs w:val="28"/>
          <w:lang w:eastAsia="ru-RU"/>
        </w:rPr>
        <w:t>1</w:t>
      </w:r>
      <w:proofErr w:type="gramEnd"/>
      <w:r w:rsidRPr="002A6C15">
        <w:rPr>
          <w:color w:val="000000"/>
          <w:sz w:val="28"/>
          <w:szCs w:val="28"/>
          <w:lang w:eastAsia="ru-RU"/>
        </w:rPr>
        <w:t xml:space="preserve"> — коэффициент, учитывающий вид деятельности арендатора;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К</w:t>
      </w:r>
      <w:proofErr w:type="gramStart"/>
      <w:r w:rsidRPr="002A6C15">
        <w:rPr>
          <w:color w:val="000000"/>
          <w:sz w:val="28"/>
          <w:szCs w:val="28"/>
          <w:lang w:eastAsia="ru-RU"/>
        </w:rPr>
        <w:t>2</w:t>
      </w:r>
      <w:proofErr w:type="gramEnd"/>
      <w:r w:rsidRPr="002A6C15">
        <w:rPr>
          <w:color w:val="000000"/>
          <w:sz w:val="28"/>
          <w:szCs w:val="28"/>
          <w:lang w:eastAsia="ru-RU"/>
        </w:rPr>
        <w:t> — коэффициент, учитывающий особенности расположении земельного участка в муниципальном районе,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proofErr w:type="gramStart"/>
      <w:r w:rsidRPr="002A6C15">
        <w:rPr>
          <w:color w:val="000000"/>
          <w:sz w:val="28"/>
          <w:szCs w:val="28"/>
          <w:lang w:eastAsia="ru-RU"/>
        </w:rPr>
        <w:t>КЗ</w:t>
      </w:r>
      <w:proofErr w:type="gramEnd"/>
      <w:r w:rsidRPr="002A6C15">
        <w:rPr>
          <w:color w:val="000000"/>
          <w:sz w:val="28"/>
          <w:szCs w:val="28"/>
          <w:lang w:eastAsia="ru-RU"/>
        </w:rPr>
        <w:t xml:space="preserve"> — коэффициент, учитывающий категорию арендатора.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 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 xml:space="preserve">2. Ставки арендной платы в зависимости от категории земель и (или) вида использования земельного участка принимаются </w:t>
      </w:r>
      <w:proofErr w:type="gramStart"/>
      <w:r w:rsidRPr="002A6C15">
        <w:rPr>
          <w:color w:val="000000"/>
          <w:sz w:val="28"/>
          <w:szCs w:val="28"/>
          <w:lang w:eastAsia="ru-RU"/>
        </w:rPr>
        <w:t>равными</w:t>
      </w:r>
      <w:proofErr w:type="gramEnd"/>
      <w:r w:rsidRPr="002A6C15">
        <w:rPr>
          <w:color w:val="000000"/>
          <w:sz w:val="28"/>
          <w:szCs w:val="28"/>
          <w:lang w:eastAsia="ru-RU"/>
        </w:rPr>
        <w:t>: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1) 0,07 процента — в отношении земельных участков общего пользования, не используемых для осуществления предпринимательской деятельности;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lastRenderedPageBreak/>
        <w:t>2) 0,3 процента — в отношении земельных участков: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а) отнесенных к землям сельскохозяйственного назначения или к землям в составе зон сельскохозяйственного использования в населенных пунктах и используемых для сельскохозяйственного производства,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 xml:space="preserve">б) </w:t>
      </w:r>
      <w:proofErr w:type="gramStart"/>
      <w:r w:rsidRPr="002A6C15">
        <w:rPr>
          <w:color w:val="000000"/>
          <w:sz w:val="28"/>
          <w:szCs w:val="28"/>
          <w:lang w:eastAsia="ru-RU"/>
        </w:rPr>
        <w:t>занятых</w:t>
      </w:r>
      <w:proofErr w:type="gramEnd"/>
      <w:r w:rsidRPr="002A6C15">
        <w:rPr>
          <w:color w:val="000000"/>
          <w:sz w:val="28"/>
          <w:szCs w:val="28"/>
          <w:lang w:eastAsia="ru-RU"/>
        </w:rPr>
        <w:t xml:space="preserve"> жилищным фондом и объектами инженерной инфраструктуры жилищно-коммунального комплекса (за исключением доли в праве на земельный участок, приходящейся на объект, не относящийся к жилищному фонду и к объектам инженерной инфраструктуры жилищно-коммунального комплекса) или предоставленных для жилищного строительства;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 xml:space="preserve">в) </w:t>
      </w:r>
      <w:proofErr w:type="gramStart"/>
      <w:r w:rsidRPr="002A6C15">
        <w:rPr>
          <w:color w:val="000000"/>
          <w:sz w:val="28"/>
          <w:szCs w:val="28"/>
          <w:lang w:eastAsia="ru-RU"/>
        </w:rPr>
        <w:t>предоставленных</w:t>
      </w:r>
      <w:proofErr w:type="gramEnd"/>
      <w:r w:rsidRPr="002A6C15">
        <w:rPr>
          <w:color w:val="000000"/>
          <w:sz w:val="28"/>
          <w:szCs w:val="28"/>
          <w:lang w:eastAsia="ru-RU"/>
        </w:rPr>
        <w:t xml:space="preserve"> для ведения личного подсобного хозяйства, садоводства, огородничества, животноводства, а также дачного хозяйства;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г) предназначенных для размещения объектов туристско-рекреационного и лечебно-оздоровительного назначения;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д) предназначенных для размещения объектов образования, науки, здравоохранения и социального обеспечения, физической культуры и спорта, культуры и искусства;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е) предоставленных на период строительства объектов в пределах нормативов продолжительности строительства;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ж) предназначенных для эксплуатации гаражей граждан и их объединений;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з) предназначенных для размещения закрытых наземных и подземных автостоянок;</w:t>
      </w:r>
    </w:p>
    <w:p w:rsidR="00E376AF" w:rsidRPr="002A6C15" w:rsidRDefault="00D43E4D" w:rsidP="002A6C15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2A6C15">
        <w:rPr>
          <w:color w:val="000000"/>
          <w:sz w:val="28"/>
          <w:szCs w:val="28"/>
          <w:lang w:eastAsia="ru-RU"/>
        </w:rPr>
        <w:t>) 0,4</w:t>
      </w:r>
      <w:r w:rsidR="00312D54">
        <w:rPr>
          <w:color w:val="000000"/>
          <w:sz w:val="28"/>
          <w:szCs w:val="28"/>
          <w:lang w:eastAsia="ru-RU"/>
        </w:rPr>
        <w:t> </w:t>
      </w:r>
      <w:r w:rsidR="00E376AF" w:rsidRPr="002A6C15">
        <w:rPr>
          <w:color w:val="000000"/>
          <w:sz w:val="28"/>
          <w:szCs w:val="28"/>
          <w:lang w:eastAsia="ru-RU"/>
        </w:rPr>
        <w:t> процента — в отношении земельных участков: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а) предоставленных для разработки недр (карьеров);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б) нарушенных при использовании недрами и подлежащих рекультивации;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4) 0,5 процента — в отношении земельных участков, предоставленных для строительства объектов, в период свыше пределов нормативов продолжительности строительства;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5) 1,5 процента — в отношении земельных участков, предназначенных для размещения объектов бытового обслуживания;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6) 3 процента — в отношении земельных участков: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а) предназначенных для размещения объектов торговли, общественного питания, гостиниц;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б) предназначенных для размещения административных и офисных зданий;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7) 2 процента — в отношении земельных участков:</w:t>
      </w:r>
    </w:p>
    <w:p w:rsidR="00E376AF" w:rsidRPr="002A6C15" w:rsidRDefault="00D43E4D" w:rsidP="002A6C15">
      <w:pPr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а</w:t>
      </w:r>
      <w:r w:rsidR="00312D54">
        <w:rPr>
          <w:color w:val="000000"/>
          <w:sz w:val="28"/>
          <w:szCs w:val="28"/>
          <w:lang w:eastAsia="ru-RU"/>
        </w:rPr>
        <w:t>)</w:t>
      </w:r>
      <w:r>
        <w:rPr>
          <w:color w:val="000000"/>
          <w:sz w:val="28"/>
          <w:szCs w:val="28"/>
          <w:lang w:eastAsia="ru-RU"/>
        </w:rPr>
        <w:t xml:space="preserve"> </w:t>
      </w:r>
      <w:r w:rsidR="00312D54">
        <w:rPr>
          <w:color w:val="000000"/>
          <w:sz w:val="28"/>
          <w:szCs w:val="28"/>
          <w:lang w:eastAsia="ru-RU"/>
        </w:rPr>
        <w:t xml:space="preserve">предназначенных </w:t>
      </w:r>
      <w:r w:rsidR="00E376AF" w:rsidRPr="002A6C15">
        <w:rPr>
          <w:color w:val="000000"/>
          <w:sz w:val="28"/>
          <w:szCs w:val="28"/>
          <w:lang w:eastAsia="ru-RU"/>
        </w:rPr>
        <w:t>для размещения зданий, строений, сооружений промышленности, в том числе для размещения административных, офисных, производственных зданий, строений, а также зданий, строений, сооружений материально-технического, продовольственного снабжения, сбыта и заготовок;</w:t>
      </w:r>
      <w:proofErr w:type="gramEnd"/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б) иных земельных участков.</w:t>
      </w:r>
    </w:p>
    <w:p w:rsidR="00E376AF" w:rsidRPr="002A6C15" w:rsidRDefault="00D43E4D" w:rsidP="002A6C15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E376AF" w:rsidRPr="002A6C15">
        <w:rPr>
          <w:color w:val="000000"/>
          <w:sz w:val="28"/>
          <w:szCs w:val="28"/>
          <w:lang w:eastAsia="ru-RU"/>
        </w:rPr>
        <w:t>. Значения коэффициента К</w:t>
      </w:r>
      <w:proofErr w:type="gramStart"/>
      <w:r w:rsidR="00E376AF" w:rsidRPr="002A6C15">
        <w:rPr>
          <w:color w:val="000000"/>
          <w:sz w:val="28"/>
          <w:szCs w:val="28"/>
          <w:lang w:eastAsia="ru-RU"/>
        </w:rPr>
        <w:t>1</w:t>
      </w:r>
      <w:proofErr w:type="gramEnd"/>
      <w:r w:rsidR="00E376AF" w:rsidRPr="002A6C15">
        <w:rPr>
          <w:color w:val="000000"/>
          <w:sz w:val="28"/>
          <w:szCs w:val="28"/>
          <w:lang w:eastAsia="ru-RU"/>
        </w:rPr>
        <w:t xml:space="preserve"> применяется для арендаторов, осуществляющих на арендуемых земельных участках следующие виды деятельности в размере: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lastRenderedPageBreak/>
        <w:t>1) деятельность общественных объединений - 1;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2) деятельность в области образования, науки, здравоохранения и социального обеспечения, физической культуры и спорта, культуры и искусства –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З) производство, переработка и хранение сельскохозяйственной продукции — 0,51;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4) производство промышленной продукции и товаров народного потребления -0,65;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5) деятельность в области связи и энергетики — 8,8;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6) добыча полезных ископаемых — 5;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7) деятельность по обслуживанию жилищно-коммунального хозяйства—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8) строительство — 0,8;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9) бытовое обслуживание населения —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10) ритуальные услуги –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11) деятельность аптек и магазинов очковой оптики —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12) общественное питание (столовые) — 1,2;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13) общественное питание (кафе, бары, рестораны) —1;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14) организация деятельности по продаже товаров на ярмарках и рынках — 0,5;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15) розничная торговля — 2,6;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16) оптовая торговля: - 1;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17) розничная торговля бензином и (или) дизельным топливом на бензоколонках- 3;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18) розничная торговля сжиженным нефтяным газом на газозаправочных станциях – 3;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19) услуги в области коммерческой деятельности и посреднические услуги –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20) платное хранение транспортных средств на закрытых стоянках –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21) платное хранение транспортных средств на закрытых подземных стоянках –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22) платное хранение транспортных средств на открытых стоянках —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23) услуги по техническому обслуживанию и ремонту автомобильного транспорта - 1;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24) перевозки автомобильным транспортом - 0,2;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25) услуги пассажирского транспорта общего пользования (за исключением такси) -1;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26) оказание услуг по временному размещению и проживанию –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27) деятельность, осуществляемая ломбардом –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28) нотариальная, адвокатская, аудиторская и страховая деятельность, деятельность по оказанию юридических услуг - 1;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29) финансово-кредитная деятельность –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30) брокерская, риэлтерская деятельность - 1;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31) сдача внаем недвижимого имущества –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32) деятельность развлекательных и досуговых комплексов - 1;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33) прием лома черных и цветных металлов и вторичного сырья —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lastRenderedPageBreak/>
        <w:t>34) разработка шлаковых отвалов —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35) размещение рекламных конструкций — 1;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36) прочие виды деятельности (земли сельскохозяйственного назначения) – 10;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37) прочие виды деятельности (земли населенных пунктов) - 0,25.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4. Для арендаторов, являющихся физическими лицами, которым земельные участки предоставлены для личных, семейных, домашних и иных нужд, не связанных с осуществлением предпринимательской деятельности, применяется коэффициент К</w:t>
      </w:r>
      <w:proofErr w:type="gramStart"/>
      <w:r w:rsidRPr="002A6C15">
        <w:rPr>
          <w:color w:val="000000"/>
          <w:sz w:val="28"/>
          <w:szCs w:val="28"/>
          <w:lang w:eastAsia="ru-RU"/>
        </w:rPr>
        <w:t>1</w:t>
      </w:r>
      <w:proofErr w:type="gramEnd"/>
      <w:r w:rsidRPr="002A6C15">
        <w:rPr>
          <w:color w:val="000000"/>
          <w:sz w:val="28"/>
          <w:szCs w:val="28"/>
          <w:lang w:eastAsia="ru-RU"/>
        </w:rPr>
        <w:t>, имеющий значение 1.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5. В случае, если земельный участок используется арендатором одновременно для осуществления нескольких видов деятельности, арендная плата определяется путем сложения размеров арендной платы, определенных с применением соответствующего значения коэффициента К</w:t>
      </w:r>
      <w:proofErr w:type="gramStart"/>
      <w:r w:rsidRPr="002A6C15">
        <w:rPr>
          <w:color w:val="000000"/>
          <w:sz w:val="28"/>
          <w:szCs w:val="28"/>
          <w:lang w:eastAsia="ru-RU"/>
        </w:rPr>
        <w:t>1</w:t>
      </w:r>
      <w:proofErr w:type="gramEnd"/>
      <w:r w:rsidRPr="002A6C15">
        <w:rPr>
          <w:color w:val="000000"/>
          <w:sz w:val="28"/>
          <w:szCs w:val="28"/>
          <w:lang w:eastAsia="ru-RU"/>
        </w:rPr>
        <w:t> отдельно по каждому из видов деятельности,</w:t>
      </w:r>
      <w:r>
        <w:rPr>
          <w:color w:val="000000"/>
          <w:sz w:val="24"/>
          <w:szCs w:val="24"/>
          <w:lang w:eastAsia="ru-RU"/>
        </w:rPr>
        <w:t xml:space="preserve"> пропорционально площади </w:t>
      </w:r>
      <w:r w:rsidRPr="002A6C15">
        <w:rPr>
          <w:color w:val="000000"/>
          <w:sz w:val="28"/>
          <w:szCs w:val="28"/>
          <w:lang w:eastAsia="ru-RU"/>
        </w:rPr>
        <w:t>помещений (земельных участков), используемых для осуществления каждого из видов деятельности.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В случае, сели невозможно определить площадь помещений (земельных участков), используемых для осуществления каждого из видов деятельности, при определении размера  арендной платы применяется наибольшее значение коэффициент К</w:t>
      </w:r>
      <w:proofErr w:type="gramStart"/>
      <w:r w:rsidRPr="002A6C15">
        <w:rPr>
          <w:color w:val="000000"/>
          <w:sz w:val="28"/>
          <w:szCs w:val="28"/>
          <w:lang w:eastAsia="ru-RU"/>
        </w:rPr>
        <w:t>1</w:t>
      </w:r>
      <w:proofErr w:type="gramEnd"/>
      <w:r w:rsidRPr="002A6C15">
        <w:rPr>
          <w:color w:val="000000"/>
          <w:sz w:val="28"/>
          <w:szCs w:val="28"/>
          <w:lang w:eastAsia="ru-RU"/>
        </w:rPr>
        <w:t>.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D43E4D">
        <w:rPr>
          <w:color w:val="000000"/>
          <w:sz w:val="28"/>
          <w:szCs w:val="28"/>
          <w:lang w:eastAsia="ru-RU"/>
        </w:rPr>
        <w:t>6. Установить значение коэффициента К</w:t>
      </w:r>
      <w:proofErr w:type="gramStart"/>
      <w:r w:rsidRPr="00D43E4D">
        <w:rPr>
          <w:color w:val="000000"/>
          <w:sz w:val="28"/>
          <w:szCs w:val="28"/>
          <w:lang w:eastAsia="ru-RU"/>
        </w:rPr>
        <w:t>2</w:t>
      </w:r>
      <w:proofErr w:type="gramEnd"/>
      <w:r w:rsidRPr="00D43E4D">
        <w:rPr>
          <w:color w:val="000000"/>
          <w:sz w:val="28"/>
          <w:szCs w:val="28"/>
          <w:lang w:eastAsia="ru-RU"/>
        </w:rPr>
        <w:t>  в зависимости от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A6C15">
        <w:rPr>
          <w:color w:val="000000"/>
          <w:sz w:val="28"/>
          <w:szCs w:val="28"/>
          <w:lang w:eastAsia="ru-RU"/>
        </w:rPr>
        <w:t>территориального расположения земельного участка в границах сельского поселения следующих размерах: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 xml:space="preserve">6.1. Белоносовское </w:t>
      </w:r>
      <w:proofErr w:type="gramStart"/>
      <w:r w:rsidRPr="002A6C15">
        <w:rPr>
          <w:color w:val="000000"/>
          <w:sz w:val="28"/>
          <w:szCs w:val="28"/>
          <w:lang w:eastAsia="ru-RU"/>
        </w:rPr>
        <w:t>сельское</w:t>
      </w:r>
      <w:proofErr w:type="gramEnd"/>
      <w:r w:rsidRPr="002A6C15">
        <w:rPr>
          <w:color w:val="000000"/>
          <w:sz w:val="28"/>
          <w:szCs w:val="28"/>
          <w:lang w:eastAsia="ru-RU"/>
        </w:rPr>
        <w:t xml:space="preserve"> поселения – 2;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 xml:space="preserve">7. Установить значение коэффициента </w:t>
      </w:r>
      <w:proofErr w:type="gramStart"/>
      <w:r w:rsidRPr="002A6C15">
        <w:rPr>
          <w:color w:val="000000"/>
          <w:sz w:val="28"/>
          <w:szCs w:val="28"/>
          <w:lang w:eastAsia="ru-RU"/>
        </w:rPr>
        <w:t>КЗ</w:t>
      </w:r>
      <w:proofErr w:type="gramEnd"/>
      <w:r w:rsidRPr="002A6C15">
        <w:rPr>
          <w:color w:val="000000"/>
          <w:sz w:val="28"/>
          <w:szCs w:val="28"/>
          <w:lang w:eastAsia="ru-RU"/>
        </w:rPr>
        <w:t xml:space="preserve"> в размере 0,001 для следующих категорий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Арендаторов:</w:t>
      </w:r>
    </w:p>
    <w:p w:rsidR="00E376AF" w:rsidRPr="002A6C15" w:rsidRDefault="00312D54" w:rsidP="002A6C15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 </w:t>
      </w:r>
      <w:r w:rsidR="00E376AF" w:rsidRPr="002A6C15">
        <w:rPr>
          <w:color w:val="000000"/>
          <w:sz w:val="28"/>
          <w:szCs w:val="28"/>
          <w:lang w:eastAsia="ru-RU"/>
        </w:rPr>
        <w:t xml:space="preserve">    Героев Советского Союза, Героев </w:t>
      </w:r>
      <w:proofErr w:type="gramStart"/>
      <w:r w:rsidR="00E376AF" w:rsidRPr="002A6C15">
        <w:rPr>
          <w:color w:val="000000"/>
          <w:sz w:val="28"/>
          <w:szCs w:val="28"/>
          <w:lang w:eastAsia="ru-RU"/>
        </w:rPr>
        <w:t>Российский</w:t>
      </w:r>
      <w:proofErr w:type="gramEnd"/>
      <w:r w:rsidR="00E376AF" w:rsidRPr="002A6C15">
        <w:rPr>
          <w:color w:val="000000"/>
          <w:sz w:val="28"/>
          <w:szCs w:val="28"/>
          <w:lang w:eastAsia="ru-RU"/>
        </w:rPr>
        <w:t xml:space="preserve"> Федерации, полных кавалеров ордена Славы;</w:t>
      </w:r>
    </w:p>
    <w:p w:rsidR="00E376AF" w:rsidRPr="002A6C15" w:rsidRDefault="00312D54" w:rsidP="002A6C15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 </w:t>
      </w:r>
      <w:r w:rsidR="00E376AF" w:rsidRPr="002A6C15">
        <w:rPr>
          <w:color w:val="000000"/>
          <w:sz w:val="28"/>
          <w:szCs w:val="28"/>
          <w:lang w:eastAsia="ru-RU"/>
        </w:rPr>
        <w:t>    Инвалидов, имеющих III степень ограничения способности к трудовой деятельности, а также лиц, которые имеют I и II группу инвалидности, установленную до 1 января 2004 года без вынесения заключения о степени ограничения способности к трудовой деятельности;</w:t>
      </w:r>
    </w:p>
    <w:p w:rsidR="00E376AF" w:rsidRPr="002A6C15" w:rsidRDefault="00312D54" w:rsidP="002A6C15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 </w:t>
      </w:r>
      <w:r w:rsidR="00E376AF" w:rsidRPr="002A6C15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 xml:space="preserve">   </w:t>
      </w:r>
      <w:r w:rsidR="00E376AF" w:rsidRPr="002A6C15">
        <w:rPr>
          <w:color w:val="000000"/>
          <w:sz w:val="28"/>
          <w:szCs w:val="28"/>
          <w:lang w:eastAsia="ru-RU"/>
        </w:rPr>
        <w:t> Инвалидов с детства,</w:t>
      </w:r>
    </w:p>
    <w:p w:rsidR="00E376AF" w:rsidRPr="002A6C15" w:rsidRDefault="00312D54" w:rsidP="002A6C15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</w:t>
      </w:r>
      <w:r w:rsidR="00E376AF" w:rsidRPr="002A6C15">
        <w:rPr>
          <w:color w:val="000000"/>
          <w:sz w:val="28"/>
          <w:szCs w:val="28"/>
          <w:lang w:eastAsia="ru-RU"/>
        </w:rPr>
        <w:t>      Ветеранов и инвалидов Великой Отечественной войны, а также ветеранов и инвалидов боевых действий;</w:t>
      </w:r>
    </w:p>
    <w:p w:rsidR="00E376AF" w:rsidRPr="002A6C15" w:rsidRDefault="00312D54" w:rsidP="002A6C15">
      <w:pPr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5)      Ф</w:t>
      </w:r>
      <w:r w:rsidR="00E376AF" w:rsidRPr="002A6C15">
        <w:rPr>
          <w:color w:val="000000"/>
          <w:sz w:val="28"/>
          <w:szCs w:val="28"/>
          <w:lang w:eastAsia="ru-RU"/>
        </w:rPr>
        <w:t xml:space="preserve">изических лиц, имеющих право на получение мер социальной поддержки в соответствии с Законом Российской Федерации «О социальной защите граждан, подвергшихся воздействию радиации вследствие катастрофы на Чернобыльской АЭС», Федеральным законом «О социальной граждан Российской Федерации, подвергшихся воздействию радиации вследствие аварии в 1957 голу на производственном объединении «Маяк» и сбросов радиоактивных отходов в реку </w:t>
      </w:r>
      <w:proofErr w:type="spellStart"/>
      <w:r w:rsidR="00E376AF" w:rsidRPr="002A6C15">
        <w:rPr>
          <w:color w:val="000000"/>
          <w:sz w:val="28"/>
          <w:szCs w:val="28"/>
          <w:lang w:eastAsia="ru-RU"/>
        </w:rPr>
        <w:t>Теча</w:t>
      </w:r>
      <w:proofErr w:type="spellEnd"/>
      <w:r w:rsidR="002A6C15">
        <w:rPr>
          <w:color w:val="000000"/>
          <w:sz w:val="28"/>
          <w:szCs w:val="28"/>
          <w:lang w:eastAsia="ru-RU"/>
        </w:rPr>
        <w:t xml:space="preserve"> </w:t>
      </w:r>
      <w:r w:rsidR="00E376AF" w:rsidRPr="002A6C15">
        <w:rPr>
          <w:color w:val="000000"/>
          <w:sz w:val="28"/>
          <w:szCs w:val="28"/>
          <w:lang w:eastAsia="ru-RU"/>
        </w:rPr>
        <w:t xml:space="preserve">» и Федеральным законом «О </w:t>
      </w:r>
      <w:r w:rsidR="00E376AF" w:rsidRPr="002A6C15">
        <w:rPr>
          <w:color w:val="000000"/>
          <w:sz w:val="28"/>
          <w:szCs w:val="28"/>
          <w:lang w:eastAsia="ru-RU"/>
        </w:rPr>
        <w:lastRenderedPageBreak/>
        <w:t>социальных гарантии</w:t>
      </w:r>
      <w:proofErr w:type="gramEnd"/>
      <w:r w:rsidR="00E376AF" w:rsidRPr="002A6C15">
        <w:rPr>
          <w:color w:val="000000"/>
          <w:sz w:val="28"/>
          <w:szCs w:val="28"/>
          <w:lang w:eastAsia="ru-RU"/>
        </w:rPr>
        <w:t xml:space="preserve"> гражданам, подвергшимся радиационному воздействию вследствие ядерных испытаний на Семипалатинском полигоне»;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4"/>
          <w:szCs w:val="24"/>
          <w:lang w:eastAsia="ru-RU"/>
        </w:rPr>
        <w:t>6</w:t>
      </w:r>
      <w:r w:rsidR="00312D54">
        <w:rPr>
          <w:color w:val="000000"/>
          <w:sz w:val="28"/>
          <w:szCs w:val="28"/>
          <w:lang w:eastAsia="ru-RU"/>
        </w:rPr>
        <w:t>)     Ф</w:t>
      </w:r>
      <w:r w:rsidRPr="002A6C15">
        <w:rPr>
          <w:color w:val="000000"/>
          <w:sz w:val="28"/>
          <w:szCs w:val="28"/>
          <w:lang w:eastAsia="ru-RU"/>
        </w:rPr>
        <w:t>изических лиц, принимавших в составе подразделений особого риска непосредственное участие в испытаниях ядерного и термоядерного оружия, ликвидации аварий ядерных установок на средствах вооружения и военных объектах;</w:t>
      </w:r>
    </w:p>
    <w:p w:rsidR="00E376AF" w:rsidRPr="00312D54" w:rsidRDefault="00312D54" w:rsidP="002A6C15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7)     Ф</w:t>
      </w:r>
      <w:r w:rsidR="00E376AF" w:rsidRPr="002A6C15">
        <w:rPr>
          <w:color w:val="000000"/>
          <w:sz w:val="28"/>
          <w:szCs w:val="28"/>
          <w:lang w:eastAsia="ru-RU"/>
        </w:rPr>
        <w:t>изических лиц, получивших или перенесших лучевую болезнь или</w:t>
      </w:r>
      <w:r w:rsidR="00E376AF">
        <w:rPr>
          <w:color w:val="000000"/>
          <w:sz w:val="24"/>
          <w:szCs w:val="24"/>
          <w:lang w:eastAsia="ru-RU"/>
        </w:rPr>
        <w:t xml:space="preserve"> </w:t>
      </w:r>
      <w:r w:rsidR="00E376AF" w:rsidRPr="00312D54">
        <w:rPr>
          <w:color w:val="000000"/>
          <w:sz w:val="28"/>
          <w:szCs w:val="28"/>
          <w:lang w:eastAsia="ru-RU"/>
        </w:rPr>
        <w:t>ставших инвалидами в результате испытаний, учений н иных работ, связанных с любыми видами ядерных установок, включая ядерное оружие и космическую технику.</w:t>
      </w:r>
    </w:p>
    <w:p w:rsidR="00E376AF" w:rsidRDefault="00E376AF" w:rsidP="002A6C15">
      <w:pPr>
        <w:jc w:val="both"/>
        <w:rPr>
          <w:color w:val="000000"/>
          <w:sz w:val="24"/>
          <w:szCs w:val="24"/>
          <w:lang w:eastAsia="ru-RU"/>
        </w:rPr>
      </w:pPr>
      <w:r w:rsidRPr="00312D54">
        <w:rPr>
          <w:color w:val="000000"/>
          <w:sz w:val="28"/>
          <w:szCs w:val="28"/>
          <w:lang w:eastAsia="ru-RU"/>
        </w:rPr>
        <w:t>8. Установить значения коэффициента К3 для следующих категорий арендаторов в следующих размерах</w:t>
      </w:r>
      <w:r>
        <w:rPr>
          <w:color w:val="000000"/>
          <w:sz w:val="24"/>
          <w:szCs w:val="24"/>
          <w:lang w:eastAsia="ru-RU"/>
        </w:rPr>
        <w:t>: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1) граждан — в отношении земельных участков, предоставленных им строительства и эксплуатации индивидуальных жилых домов — 0,3;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 xml:space="preserve">2) </w:t>
      </w:r>
      <w:proofErr w:type="spellStart"/>
      <w:r w:rsidRPr="002A6C15">
        <w:rPr>
          <w:color w:val="000000"/>
          <w:sz w:val="28"/>
          <w:szCs w:val="28"/>
          <w:lang w:eastAsia="ru-RU"/>
        </w:rPr>
        <w:t>гаражно</w:t>
      </w:r>
      <w:proofErr w:type="spellEnd"/>
      <w:r w:rsidRPr="002A6C15">
        <w:rPr>
          <w:color w:val="000000"/>
          <w:sz w:val="28"/>
          <w:szCs w:val="28"/>
          <w:lang w:eastAsia="ru-RU"/>
        </w:rPr>
        <w:t> - строительных кооперативов и граждан, владеющих гаражами, — в отношении земельных участков, предоставленных им для эксплуатации гаражей – 0,3;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proofErr w:type="gramStart"/>
      <w:r w:rsidRPr="002A6C15">
        <w:rPr>
          <w:color w:val="000000"/>
          <w:sz w:val="28"/>
          <w:szCs w:val="28"/>
          <w:lang w:eastAsia="ru-RU"/>
        </w:rPr>
        <w:t>3) граждан, ведущих личное подсобное хозяйство, садоводство, огородничество, животноводство, а также дачное хозяйство, — в отношении земельных участков, предоставленных им для ведения личного подсобного хозяйства, дачного хозяйства, садоводства, огородничества, животноводства – 0,3.</w:t>
      </w:r>
      <w:proofErr w:type="gramEnd"/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 xml:space="preserve">9. Для иных категорий арендаторов применяется коэффициент </w:t>
      </w:r>
      <w:proofErr w:type="gramStart"/>
      <w:r w:rsidRPr="002A6C15">
        <w:rPr>
          <w:color w:val="000000"/>
          <w:sz w:val="28"/>
          <w:szCs w:val="28"/>
          <w:lang w:eastAsia="ru-RU"/>
        </w:rPr>
        <w:t>КЗ</w:t>
      </w:r>
      <w:proofErr w:type="gramEnd"/>
      <w:r w:rsidRPr="002A6C15">
        <w:rPr>
          <w:color w:val="000000"/>
          <w:sz w:val="28"/>
          <w:szCs w:val="28"/>
          <w:lang w:eastAsia="ru-RU"/>
        </w:rPr>
        <w:t>, имеющий значение 1.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 xml:space="preserve">10. При предоставлении неделимо земельного участка в аренду </w:t>
      </w:r>
      <w:proofErr w:type="gramStart"/>
      <w:r w:rsidRPr="002A6C15">
        <w:rPr>
          <w:color w:val="000000"/>
          <w:sz w:val="28"/>
          <w:szCs w:val="28"/>
          <w:lang w:eastAsia="ru-RU"/>
        </w:rPr>
        <w:t>со</w:t>
      </w:r>
      <w:proofErr w:type="gramEnd"/>
      <w:r w:rsidRPr="002A6C15">
        <w:rPr>
          <w:color w:val="000000"/>
          <w:sz w:val="28"/>
          <w:szCs w:val="28"/>
          <w:lang w:eastAsia="ru-RU"/>
        </w:rPr>
        <w:t xml:space="preserve"> множественностью лиц на стороне арендатора размер арендной платы за земельный участок определяется для каждого арендатора отдельно по правилам настоящей статьи пропорционально площади занимаемых помещений в объекте недвижимого имущества, находящемся на неделимом земельном участке.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11. Арендная плата по договорам, заключенным на срок менее одного года, рассчитывается пропорционально сроку договора аренды земельного участка.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12. Сдача Арендатором земельного участка в субаренду третьим лицам, а также передача прав и обязанностей по договору третьим лицам без письменного разрешения Арендодателя не допускается и является основанием для досрочного расторжения договора аренды.</w:t>
      </w:r>
    </w:p>
    <w:p w:rsidR="00E376AF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l3. Прекращение действия договора аренды влечет прекращение заключенного в соответствии с ним договора субаренды или договора на передачу прав и обязанностей по договору аренды.</w:t>
      </w:r>
    </w:p>
    <w:p w:rsidR="00D43E4D" w:rsidRDefault="00D43E4D" w:rsidP="002A6C15">
      <w:pPr>
        <w:jc w:val="both"/>
        <w:rPr>
          <w:color w:val="000000"/>
          <w:sz w:val="28"/>
          <w:szCs w:val="28"/>
          <w:lang w:eastAsia="ru-RU"/>
        </w:rPr>
      </w:pPr>
    </w:p>
    <w:p w:rsidR="00D43E4D" w:rsidRPr="002A6C15" w:rsidRDefault="00D43E4D" w:rsidP="002A6C15">
      <w:pPr>
        <w:jc w:val="both"/>
        <w:rPr>
          <w:color w:val="000000"/>
          <w:sz w:val="28"/>
          <w:szCs w:val="28"/>
          <w:lang w:eastAsia="ru-RU"/>
        </w:rPr>
      </w:pP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lastRenderedPageBreak/>
        <w:t>Статья 2. Порядок, условия и сроки внесения арендной платы.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 </w:t>
      </w:r>
    </w:p>
    <w:p w:rsidR="00E376AF" w:rsidRPr="002A6C15" w:rsidRDefault="00E376AF" w:rsidP="002A6C15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     Арендная плата за использование земельных участков устанавливается в денежной форме. Порядок, условия и сроки платы определяются договором аренды земельного участка.</w:t>
      </w:r>
    </w:p>
    <w:p w:rsidR="00E376AF" w:rsidRPr="002A6C15" w:rsidRDefault="00E376AF" w:rsidP="002A6C15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       Неиспользование арендатором земельного участка не может служить основанием неоплаты арендной платы.</w:t>
      </w:r>
    </w:p>
    <w:p w:rsidR="00E376AF" w:rsidRDefault="00E376AF" w:rsidP="002A6C15">
      <w:pPr>
        <w:numPr>
          <w:ilvl w:val="0"/>
          <w:numId w:val="4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D43E4D">
        <w:rPr>
          <w:color w:val="000000" w:themeColor="text1"/>
          <w:sz w:val="28"/>
          <w:szCs w:val="28"/>
          <w:lang w:eastAsia="ru-RU"/>
        </w:rPr>
        <w:t>        Арендатор самостоятельно вносит арендную плату в бюджет через единый казначейский счет Управления Федерального казначейства по Челябинской области: юридические лица – разными долями в 4 срока, не позднее 15 числа последнего месяца квартала, последний платеж – не позднее 15 ноября текущего</w:t>
      </w:r>
      <w:r w:rsidRPr="00D43E4D">
        <w:rPr>
          <w:color w:val="000000" w:themeColor="text1"/>
          <w:sz w:val="24"/>
          <w:szCs w:val="24"/>
          <w:lang w:eastAsia="ru-RU"/>
        </w:rPr>
        <w:t xml:space="preserve"> </w:t>
      </w:r>
      <w:r w:rsidRPr="00D43E4D">
        <w:rPr>
          <w:color w:val="000000"/>
          <w:sz w:val="28"/>
          <w:szCs w:val="28"/>
          <w:lang w:eastAsia="ru-RU"/>
        </w:rPr>
        <w:t>года.</w:t>
      </w:r>
    </w:p>
    <w:p w:rsidR="00E376AF" w:rsidRPr="002A6C15" w:rsidRDefault="00E376AF" w:rsidP="002A6C15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43E4D">
        <w:rPr>
          <w:color w:val="000000" w:themeColor="text1"/>
          <w:sz w:val="28"/>
          <w:szCs w:val="28"/>
          <w:lang w:eastAsia="ru-RU"/>
        </w:rPr>
        <w:t>    </w:t>
      </w:r>
      <w:r w:rsidR="00D43E4D">
        <w:rPr>
          <w:color w:val="000000" w:themeColor="text1"/>
          <w:sz w:val="28"/>
          <w:szCs w:val="28"/>
          <w:lang w:eastAsia="ru-RU"/>
        </w:rPr>
        <w:t>  </w:t>
      </w:r>
      <w:r w:rsidRPr="00D43E4D">
        <w:rPr>
          <w:color w:val="000000" w:themeColor="text1"/>
          <w:sz w:val="28"/>
          <w:szCs w:val="28"/>
          <w:lang w:eastAsia="ru-RU"/>
        </w:rPr>
        <w:t>   Арендная плата по договорам, заключенным на срок</w:t>
      </w:r>
      <w:r w:rsidRPr="002A6C15">
        <w:rPr>
          <w:color w:val="000000"/>
          <w:sz w:val="28"/>
          <w:szCs w:val="28"/>
          <w:lang w:eastAsia="ru-RU"/>
        </w:rPr>
        <w:t xml:space="preserve"> </w:t>
      </w:r>
      <w:r w:rsidRPr="00D43E4D">
        <w:rPr>
          <w:color w:val="000000" w:themeColor="text1"/>
          <w:sz w:val="28"/>
          <w:szCs w:val="28"/>
          <w:lang w:eastAsia="ru-RU"/>
        </w:rPr>
        <w:t xml:space="preserve">менее одного года, вносится Арендатором за весь срок аренды в полном размере в течение десяти календарных </w:t>
      </w:r>
      <w:r w:rsidRPr="002A6C15">
        <w:rPr>
          <w:color w:val="000000"/>
          <w:sz w:val="28"/>
          <w:szCs w:val="28"/>
          <w:lang w:eastAsia="ru-RU"/>
        </w:rPr>
        <w:t>дней со дня заключения договора аренды.</w:t>
      </w:r>
    </w:p>
    <w:p w:rsidR="00E376AF" w:rsidRPr="002A6C15" w:rsidRDefault="00D43E4D" w:rsidP="002A6C15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 </w:t>
      </w:r>
      <w:r w:rsidR="00E376AF" w:rsidRPr="002A6C15">
        <w:rPr>
          <w:color w:val="000000"/>
          <w:sz w:val="28"/>
          <w:szCs w:val="28"/>
          <w:lang w:eastAsia="ru-RU"/>
        </w:rPr>
        <w:t xml:space="preserve">   За нарушение </w:t>
      </w:r>
      <w:r w:rsidR="00E376AF" w:rsidRPr="00D43E4D">
        <w:rPr>
          <w:color w:val="000000" w:themeColor="text1"/>
          <w:sz w:val="28"/>
          <w:szCs w:val="28"/>
          <w:lang w:eastAsia="ru-RU"/>
        </w:rPr>
        <w:t>срока внесения арендной платы по Договору, Арендатор выплачивает Арендодателю пени</w:t>
      </w:r>
      <w:r w:rsidR="00037E36">
        <w:rPr>
          <w:color w:val="000000" w:themeColor="text1"/>
          <w:sz w:val="28"/>
          <w:szCs w:val="28"/>
          <w:lang w:eastAsia="ru-RU"/>
        </w:rPr>
        <w:t xml:space="preserve"> </w:t>
      </w:r>
      <w:r w:rsidR="00E376AF" w:rsidRPr="00D43E4D">
        <w:rPr>
          <w:color w:val="000000" w:themeColor="text1"/>
          <w:sz w:val="28"/>
          <w:szCs w:val="28"/>
          <w:lang w:eastAsia="ru-RU"/>
        </w:rPr>
        <w:t>из</w:t>
      </w:r>
      <w:r w:rsidR="00037E36">
        <w:rPr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376AF" w:rsidRPr="00D43E4D">
        <w:rPr>
          <w:color w:val="000000" w:themeColor="text1"/>
          <w:sz w:val="28"/>
          <w:szCs w:val="28"/>
          <w:lang w:eastAsia="ru-RU"/>
        </w:rPr>
        <w:t>расчета 1/300              </w:t>
      </w:r>
      <w:r w:rsidR="00E376AF" w:rsidRPr="002A6C15">
        <w:rPr>
          <w:color w:val="000000"/>
          <w:sz w:val="28"/>
          <w:szCs w:val="28"/>
          <w:lang w:eastAsia="ru-RU"/>
        </w:rPr>
        <w:t>действующей в это время ставки рефинансирования ЦБ РФ за каждый календарный день просрочки.</w:t>
      </w:r>
    </w:p>
    <w:p w:rsidR="00E376AF" w:rsidRPr="002A6C15" w:rsidRDefault="00E376AF" w:rsidP="002A6C15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Арендная</w:t>
      </w:r>
      <w:r w:rsidR="00037E36">
        <w:rPr>
          <w:color w:val="000000"/>
          <w:sz w:val="28"/>
          <w:szCs w:val="28"/>
          <w:lang w:eastAsia="ru-RU"/>
        </w:rPr>
        <w:t xml:space="preserve">   </w:t>
      </w:r>
      <w:r w:rsidRPr="002A6C15">
        <w:rPr>
          <w:color w:val="000000"/>
          <w:sz w:val="28"/>
          <w:szCs w:val="28"/>
          <w:lang w:eastAsia="ru-RU"/>
        </w:rPr>
        <w:t>плата,  п</w:t>
      </w:r>
      <w:r w:rsidR="00037E36">
        <w:rPr>
          <w:color w:val="000000"/>
          <w:sz w:val="28"/>
          <w:szCs w:val="28"/>
          <w:lang w:eastAsia="ru-RU"/>
        </w:rPr>
        <w:t>еня  перечисляется    </w:t>
      </w:r>
      <w:r w:rsidRPr="002A6C15">
        <w:rPr>
          <w:color w:val="000000"/>
          <w:sz w:val="28"/>
          <w:szCs w:val="28"/>
          <w:lang w:eastAsia="ru-RU"/>
        </w:rPr>
        <w:t> Арендатором в бюджет Белоносовского сельского поселения через единый казначейский счет Управления Федерального казначейства по Челябинской области по реквизитам, указанным в Договоре аренды.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 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Статья 3. </w:t>
      </w:r>
      <w:proofErr w:type="gramStart"/>
      <w:r w:rsidRPr="002A6C15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2A6C15">
        <w:rPr>
          <w:color w:val="000000"/>
          <w:sz w:val="28"/>
          <w:szCs w:val="28"/>
          <w:lang w:eastAsia="ru-RU"/>
        </w:rPr>
        <w:t xml:space="preserve"> исполнением настоящего положения.</w:t>
      </w:r>
    </w:p>
    <w:p w:rsidR="00E376AF" w:rsidRPr="002A6C15" w:rsidRDefault="00E376AF" w:rsidP="002A6C15">
      <w:pPr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 </w:t>
      </w:r>
    </w:p>
    <w:p w:rsidR="00E376AF" w:rsidRPr="002A6C15" w:rsidRDefault="00E376AF" w:rsidP="002A6C15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A6C15">
        <w:rPr>
          <w:color w:val="000000"/>
          <w:sz w:val="28"/>
          <w:szCs w:val="28"/>
          <w:lang w:eastAsia="ru-RU"/>
        </w:rPr>
        <w:t> </w:t>
      </w:r>
      <w:proofErr w:type="gramStart"/>
      <w:r w:rsidRPr="002A6C15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2A6C15">
        <w:rPr>
          <w:color w:val="000000"/>
          <w:sz w:val="28"/>
          <w:szCs w:val="28"/>
          <w:lang w:eastAsia="ru-RU"/>
        </w:rPr>
        <w:t xml:space="preserve"> исполнением арендаторами условий договоров, а также контроль за поступлением в бюджет доходов от сдачи в аренду земельных участков, находящихся в собстве</w:t>
      </w:r>
      <w:r w:rsidR="00D43E4D">
        <w:rPr>
          <w:color w:val="000000"/>
          <w:sz w:val="28"/>
          <w:szCs w:val="28"/>
          <w:lang w:eastAsia="ru-RU"/>
        </w:rPr>
        <w:t xml:space="preserve">нности Белоносовского сельского </w:t>
      </w:r>
      <w:r w:rsidRPr="002A6C15">
        <w:rPr>
          <w:color w:val="000000"/>
          <w:sz w:val="28"/>
          <w:szCs w:val="28"/>
          <w:lang w:eastAsia="ru-RU"/>
        </w:rPr>
        <w:t>поселения, осуществляется специалистом администрации Белоносовского сельского поселения.</w:t>
      </w:r>
    </w:p>
    <w:p w:rsidR="00E376AF" w:rsidRDefault="00E376AF" w:rsidP="002A6C15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0B77C8" w:rsidRDefault="000B77C8" w:rsidP="002A6C15">
      <w:pPr>
        <w:jc w:val="both"/>
        <w:rPr>
          <w:sz w:val="28"/>
          <w:szCs w:val="28"/>
        </w:rPr>
      </w:pPr>
    </w:p>
    <w:p w:rsidR="004427B0" w:rsidRPr="00AC550B" w:rsidRDefault="004427B0" w:rsidP="004427B0">
      <w:pPr>
        <w:jc w:val="both"/>
        <w:rPr>
          <w:sz w:val="28"/>
          <w:szCs w:val="28"/>
        </w:rPr>
      </w:pPr>
    </w:p>
    <w:p w:rsidR="004427B0" w:rsidRPr="00AC550B" w:rsidRDefault="004427B0" w:rsidP="004427B0">
      <w:pPr>
        <w:rPr>
          <w:sz w:val="28"/>
          <w:szCs w:val="28"/>
        </w:rPr>
      </w:pPr>
    </w:p>
    <w:p w:rsidR="004E028A" w:rsidRDefault="004E028A" w:rsidP="004E028A">
      <w:pPr>
        <w:jc w:val="right"/>
        <w:rPr>
          <w:sz w:val="28"/>
          <w:szCs w:val="28"/>
        </w:rPr>
      </w:pPr>
    </w:p>
    <w:p w:rsidR="004E028A" w:rsidRPr="00987F49" w:rsidRDefault="004E028A" w:rsidP="004E028A">
      <w:pPr>
        <w:jc w:val="both"/>
        <w:rPr>
          <w:sz w:val="28"/>
          <w:szCs w:val="28"/>
        </w:rPr>
      </w:pPr>
    </w:p>
    <w:p w:rsidR="004E028A" w:rsidRPr="001153EB" w:rsidRDefault="004E028A" w:rsidP="004E028A">
      <w:pPr>
        <w:jc w:val="both"/>
        <w:rPr>
          <w:sz w:val="28"/>
          <w:szCs w:val="28"/>
        </w:rPr>
      </w:pPr>
    </w:p>
    <w:p w:rsidR="004E028A" w:rsidRPr="00F3610C" w:rsidRDefault="004E028A" w:rsidP="006B1914">
      <w:pPr>
        <w:ind w:left="5387"/>
        <w:jc w:val="both"/>
        <w:rPr>
          <w:sz w:val="28"/>
          <w:szCs w:val="28"/>
        </w:rPr>
      </w:pPr>
    </w:p>
    <w:sectPr w:rsidR="004E028A" w:rsidRPr="00F3610C" w:rsidSect="005E27B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736"/>
    <w:multiLevelType w:val="multilevel"/>
    <w:tmpl w:val="B8F4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F4FA2"/>
    <w:multiLevelType w:val="hybridMultilevel"/>
    <w:tmpl w:val="244A8698"/>
    <w:lvl w:ilvl="0" w:tplc="B5D2A630">
      <w:start w:val="1"/>
      <w:numFmt w:val="decimal"/>
      <w:lvlText w:val="%1."/>
      <w:lvlJc w:val="left"/>
      <w:pPr>
        <w:ind w:left="1098" w:hanging="3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40749"/>
    <w:multiLevelType w:val="hybridMultilevel"/>
    <w:tmpl w:val="38B61582"/>
    <w:lvl w:ilvl="0" w:tplc="66486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703607"/>
    <w:multiLevelType w:val="multilevel"/>
    <w:tmpl w:val="D382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D3247"/>
    <w:multiLevelType w:val="hybridMultilevel"/>
    <w:tmpl w:val="5E4059B4"/>
    <w:lvl w:ilvl="0" w:tplc="63FC3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42"/>
    <w:rsid w:val="00001236"/>
    <w:rsid w:val="00037E36"/>
    <w:rsid w:val="00073457"/>
    <w:rsid w:val="000B77C8"/>
    <w:rsid w:val="000F08B5"/>
    <w:rsid w:val="00126105"/>
    <w:rsid w:val="001518ED"/>
    <w:rsid w:val="00176676"/>
    <w:rsid w:val="001826D8"/>
    <w:rsid w:val="00187CBF"/>
    <w:rsid w:val="001D1B33"/>
    <w:rsid w:val="001F3F97"/>
    <w:rsid w:val="001F5A7B"/>
    <w:rsid w:val="0022772F"/>
    <w:rsid w:val="00227C57"/>
    <w:rsid w:val="002A6C15"/>
    <w:rsid w:val="003010F6"/>
    <w:rsid w:val="00301C7B"/>
    <w:rsid w:val="00312D54"/>
    <w:rsid w:val="00326BDC"/>
    <w:rsid w:val="00345342"/>
    <w:rsid w:val="00353EB6"/>
    <w:rsid w:val="003A6E10"/>
    <w:rsid w:val="003C74BA"/>
    <w:rsid w:val="00406F86"/>
    <w:rsid w:val="004427B0"/>
    <w:rsid w:val="0047797E"/>
    <w:rsid w:val="0048602D"/>
    <w:rsid w:val="004E028A"/>
    <w:rsid w:val="004E6242"/>
    <w:rsid w:val="00517796"/>
    <w:rsid w:val="00546AE5"/>
    <w:rsid w:val="00554D8B"/>
    <w:rsid w:val="00570507"/>
    <w:rsid w:val="005D17BF"/>
    <w:rsid w:val="005E27BA"/>
    <w:rsid w:val="00650FC6"/>
    <w:rsid w:val="006567EA"/>
    <w:rsid w:val="006A60CB"/>
    <w:rsid w:val="006B1914"/>
    <w:rsid w:val="006F3774"/>
    <w:rsid w:val="007302E7"/>
    <w:rsid w:val="00730FAD"/>
    <w:rsid w:val="007871C7"/>
    <w:rsid w:val="0079483A"/>
    <w:rsid w:val="007B4284"/>
    <w:rsid w:val="007F7158"/>
    <w:rsid w:val="008F4F6E"/>
    <w:rsid w:val="00907768"/>
    <w:rsid w:val="009312FB"/>
    <w:rsid w:val="0095032D"/>
    <w:rsid w:val="009B4E18"/>
    <w:rsid w:val="009B6F76"/>
    <w:rsid w:val="00A95E1D"/>
    <w:rsid w:val="00AC550B"/>
    <w:rsid w:val="00B072CB"/>
    <w:rsid w:val="00B20937"/>
    <w:rsid w:val="00BC0DE6"/>
    <w:rsid w:val="00BE0C2C"/>
    <w:rsid w:val="00C101B7"/>
    <w:rsid w:val="00C156C1"/>
    <w:rsid w:val="00C925DB"/>
    <w:rsid w:val="00D34EA3"/>
    <w:rsid w:val="00D43E4D"/>
    <w:rsid w:val="00D45810"/>
    <w:rsid w:val="00D91FF9"/>
    <w:rsid w:val="00D9795C"/>
    <w:rsid w:val="00DF4905"/>
    <w:rsid w:val="00E15CCD"/>
    <w:rsid w:val="00E23A41"/>
    <w:rsid w:val="00E376AF"/>
    <w:rsid w:val="00E75EB2"/>
    <w:rsid w:val="00E82BEB"/>
    <w:rsid w:val="00EA7774"/>
    <w:rsid w:val="00EC1195"/>
    <w:rsid w:val="00ED1060"/>
    <w:rsid w:val="00EE3765"/>
    <w:rsid w:val="00F15857"/>
    <w:rsid w:val="00F3610C"/>
    <w:rsid w:val="00F423AC"/>
    <w:rsid w:val="00F647B7"/>
    <w:rsid w:val="00F86CA6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FB"/>
    <w:pPr>
      <w:ind w:left="720"/>
      <w:contextualSpacing/>
    </w:pPr>
  </w:style>
  <w:style w:type="paragraph" w:styleId="a4">
    <w:name w:val="footer"/>
    <w:basedOn w:val="a"/>
    <w:link w:val="a5"/>
    <w:unhideWhenUsed/>
    <w:rsid w:val="004427B0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4"/>
    <w:rsid w:val="00442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0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uiPriority w:val="99"/>
    <w:semiHidden/>
    <w:unhideWhenUsed/>
    <w:rsid w:val="00EE3765"/>
    <w:rPr>
      <w:color w:val="0000FF"/>
      <w:u w:val="single"/>
    </w:rPr>
  </w:style>
  <w:style w:type="paragraph" w:customStyle="1" w:styleId="ConsPlusNormal">
    <w:name w:val="ConsPlusNormal"/>
    <w:rsid w:val="00EE3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FB"/>
    <w:pPr>
      <w:ind w:left="720"/>
      <w:contextualSpacing/>
    </w:pPr>
  </w:style>
  <w:style w:type="paragraph" w:styleId="a4">
    <w:name w:val="footer"/>
    <w:basedOn w:val="a"/>
    <w:link w:val="a5"/>
    <w:unhideWhenUsed/>
    <w:rsid w:val="004427B0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4"/>
    <w:rsid w:val="00442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0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uiPriority w:val="99"/>
    <w:semiHidden/>
    <w:unhideWhenUsed/>
    <w:rsid w:val="00EE3765"/>
    <w:rPr>
      <w:color w:val="0000FF"/>
      <w:u w:val="single"/>
    </w:rPr>
  </w:style>
  <w:style w:type="paragraph" w:customStyle="1" w:styleId="ConsPlusNormal">
    <w:name w:val="ConsPlusNormal"/>
    <w:rsid w:val="00EE3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BCE3-0BCB-47E0-99B7-B4C45ADD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Михайловна Щетихина</dc:creator>
  <cp:lastModifiedBy>Admin</cp:lastModifiedBy>
  <cp:revision>17</cp:revision>
  <cp:lastPrinted>2024-01-31T05:18:00Z</cp:lastPrinted>
  <dcterms:created xsi:type="dcterms:W3CDTF">2024-01-16T03:23:00Z</dcterms:created>
  <dcterms:modified xsi:type="dcterms:W3CDTF">2024-01-31T05:19:00Z</dcterms:modified>
</cp:coreProperties>
</file>